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71" w:type="dxa"/>
        <w:jc w:val="center"/>
        <w:tblLayout w:type="fixed"/>
        <w:tblLook w:val="0000" w:firstRow="0" w:lastRow="0" w:firstColumn="0" w:lastColumn="0" w:noHBand="0" w:noVBand="0"/>
      </w:tblPr>
      <w:tblGrid>
        <w:gridCol w:w="288"/>
        <w:gridCol w:w="90"/>
        <w:gridCol w:w="6268"/>
        <w:gridCol w:w="270"/>
        <w:gridCol w:w="442"/>
        <w:gridCol w:w="2484"/>
        <w:gridCol w:w="29"/>
      </w:tblGrid>
      <w:tr w:rsidR="000700B0" w:rsidRPr="001B3669" w14:paraId="3F25047E" w14:textId="77777777" w:rsidTr="00F8235F">
        <w:trPr>
          <w:gridAfter w:val="1"/>
          <w:wAfter w:w="29" w:type="dxa"/>
          <w:trHeight w:val="705"/>
          <w:jc w:val="center"/>
        </w:trPr>
        <w:tc>
          <w:tcPr>
            <w:tcW w:w="9842" w:type="dxa"/>
            <w:gridSpan w:val="6"/>
          </w:tcPr>
          <w:p w14:paraId="4C3AF283" w14:textId="77777777" w:rsidR="000700B0" w:rsidRPr="00435830" w:rsidRDefault="00435830" w:rsidP="002746E1">
            <w:pPr>
              <w:pStyle w:val="Name"/>
              <w:ind w:right="-332" w:hanging="212"/>
              <w:jc w:val="center"/>
              <w:rPr>
                <w:rFonts w:asciiTheme="majorHAnsi" w:hAnsiTheme="majorHAnsi"/>
                <w:sz w:val="32"/>
                <w:szCs w:val="32"/>
              </w:rPr>
            </w:pPr>
            <w:r w:rsidRPr="00435830">
              <w:rPr>
                <w:rFonts w:asciiTheme="majorHAnsi" w:hAnsiTheme="majorHAnsi"/>
                <w:sz w:val="32"/>
                <w:szCs w:val="32"/>
              </w:rPr>
              <w:t xml:space="preserve">Kenneth </w:t>
            </w:r>
            <w:proofErr w:type="spellStart"/>
            <w:r w:rsidR="007A1B2B" w:rsidRPr="00435830">
              <w:rPr>
                <w:rFonts w:asciiTheme="majorHAnsi" w:hAnsiTheme="majorHAnsi"/>
                <w:sz w:val="32"/>
                <w:szCs w:val="32"/>
              </w:rPr>
              <w:t>Hyer</w:t>
            </w:r>
            <w:proofErr w:type="spellEnd"/>
          </w:p>
          <w:p w14:paraId="0C7666A2" w14:textId="4AFCAF65" w:rsidR="00FB1A43" w:rsidRPr="00435830" w:rsidRDefault="00C33EC3" w:rsidP="002746E1">
            <w:pPr>
              <w:pStyle w:val="e-mailaddress"/>
              <w:ind w:right="-332" w:hanging="212"/>
              <w:jc w:val="center"/>
              <w:rPr>
                <w:rFonts w:asciiTheme="majorHAnsi" w:hAnsiTheme="majorHAnsi"/>
              </w:rPr>
            </w:pPr>
            <w:r>
              <w:rPr>
                <w:rFonts w:asciiTheme="majorHAnsi" w:hAnsiTheme="majorHAnsi"/>
              </w:rPr>
              <w:t>104 Corn Crib Ct</w:t>
            </w:r>
            <w:r w:rsidR="001B63E5">
              <w:rPr>
                <w:rFonts w:asciiTheme="majorHAnsi" w:hAnsiTheme="majorHAnsi"/>
              </w:rPr>
              <w:t xml:space="preserve"> | Durham, NC 27703 | </w:t>
            </w:r>
            <w:r w:rsidR="001B63E5" w:rsidRPr="001B63E5">
              <w:rPr>
                <w:rFonts w:asciiTheme="majorHAnsi" w:hAnsiTheme="majorHAnsi"/>
              </w:rPr>
              <w:t>ken@hyer.com</w:t>
            </w:r>
            <w:r w:rsidR="001B63E5">
              <w:rPr>
                <w:rFonts w:asciiTheme="majorHAnsi" w:hAnsiTheme="majorHAnsi"/>
              </w:rPr>
              <w:t xml:space="preserve"> | http://kenhyer.com | Phone (919) 289-9876</w:t>
            </w:r>
          </w:p>
          <w:p w14:paraId="354BFC91" w14:textId="65309945" w:rsidR="002746E1" w:rsidRPr="001B3669" w:rsidRDefault="00591FF8" w:rsidP="002746E1">
            <w:pPr>
              <w:pStyle w:val="e-mailaddress"/>
              <w:ind w:right="-332" w:hanging="212"/>
              <w:jc w:val="center"/>
            </w:pPr>
            <w:r>
              <w:rPr>
                <w:noProof/>
                <w:sz w:val="32"/>
                <w:szCs w:val="32"/>
              </w:rPr>
              <mc:AlternateContent>
                <mc:Choice Requires="wps">
                  <w:drawing>
                    <wp:anchor distT="0" distB="0" distL="114300" distR="114300" simplePos="0" relativeHeight="251658240" behindDoc="0" locked="0" layoutInCell="1" allowOverlap="1" wp14:anchorId="522B655F" wp14:editId="2E649EE6">
                      <wp:simplePos x="0" y="0"/>
                      <wp:positionH relativeFrom="column">
                        <wp:posOffset>-77470</wp:posOffset>
                      </wp:positionH>
                      <wp:positionV relativeFrom="paragraph">
                        <wp:posOffset>60325</wp:posOffset>
                      </wp:positionV>
                      <wp:extent cx="6309360" cy="0"/>
                      <wp:effectExtent l="24130" t="22225" r="41910" b="412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straightConnector1">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2" o:spid="_x0000_s1026" type="#_x0000_t32" style="position:absolute;margin-left:-6.05pt;margin-top:4.75pt;width:49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" strokeweight="2pt"/>
                  </w:pict>
                </mc:Fallback>
              </mc:AlternateContent>
            </w:r>
          </w:p>
        </w:tc>
      </w:tr>
      <w:tr w:rsidR="001B3669" w:rsidRPr="001B3669" w14:paraId="0E99D569" w14:textId="77777777" w:rsidTr="00F8235F">
        <w:trPr>
          <w:gridAfter w:val="1"/>
          <w:wAfter w:w="29" w:type="dxa"/>
          <w:jc w:val="center"/>
        </w:trPr>
        <w:tc>
          <w:tcPr>
            <w:tcW w:w="9842" w:type="dxa"/>
            <w:gridSpan w:val="6"/>
            <w:tcBorders>
              <w:top w:val="single" w:sz="4" w:space="0" w:color="999999"/>
              <w:bottom w:val="single" w:sz="4" w:space="0" w:color="999999"/>
            </w:tcBorders>
          </w:tcPr>
          <w:p w14:paraId="0A2A29FF" w14:textId="77777777" w:rsidR="001B3669" w:rsidRPr="001B3669" w:rsidRDefault="00E40F94" w:rsidP="000700B0">
            <w:pPr>
              <w:pStyle w:val="Heading1"/>
            </w:pPr>
            <w:r>
              <w:t xml:space="preserve">work </w:t>
            </w:r>
            <w:r w:rsidR="000700B0" w:rsidRPr="00B64637">
              <w:t>Experience</w:t>
            </w:r>
          </w:p>
        </w:tc>
      </w:tr>
      <w:tr w:rsidR="00E50777" w:rsidRPr="001B3669" w14:paraId="46634537" w14:textId="77777777" w:rsidTr="00F8235F">
        <w:trPr>
          <w:trHeight w:val="458"/>
          <w:jc w:val="center"/>
        </w:trPr>
        <w:tc>
          <w:tcPr>
            <w:tcW w:w="288" w:type="dxa"/>
          </w:tcPr>
          <w:p w14:paraId="3E9CD258" w14:textId="77777777" w:rsidR="002A70B5" w:rsidRDefault="002A70B5" w:rsidP="001B3669"/>
        </w:tc>
        <w:tc>
          <w:tcPr>
            <w:tcW w:w="6628" w:type="dxa"/>
            <w:gridSpan w:val="3"/>
          </w:tcPr>
          <w:p w14:paraId="213E5276" w14:textId="77777777" w:rsidR="00435830" w:rsidRDefault="00565AED" w:rsidP="00565AED">
            <w:pPr>
              <w:pStyle w:val="Heading2"/>
              <w:ind w:right="-402"/>
              <w:rPr>
                <w:b w:val="0"/>
              </w:rPr>
            </w:pPr>
            <w:r>
              <w:t>Cisco Systems</w:t>
            </w:r>
            <w:r w:rsidR="007A1B2B">
              <w:t xml:space="preserve"> </w:t>
            </w:r>
            <w:r w:rsidR="007A1B2B">
              <w:rPr>
                <w:b w:val="0"/>
              </w:rPr>
              <w:t xml:space="preserve">– </w:t>
            </w:r>
            <w:r>
              <w:rPr>
                <w:b w:val="0"/>
              </w:rPr>
              <w:t>Research Triangle Park, NC</w:t>
            </w:r>
          </w:p>
          <w:p w14:paraId="19B0ED10" w14:textId="7FA61A10" w:rsidR="00C33EC3" w:rsidRDefault="00C33EC3" w:rsidP="00435830">
            <w:pPr>
              <w:rPr>
                <w:i/>
              </w:rPr>
            </w:pPr>
            <w:r>
              <w:rPr>
                <w:i/>
              </w:rPr>
              <w:t>MTS, Software Architect – Infrastructure Foundation Services</w:t>
            </w:r>
          </w:p>
          <w:p w14:paraId="6EEE4032" w14:textId="5AE18B7C" w:rsidR="007F33EF" w:rsidRDefault="00423E55" w:rsidP="00435830">
            <w:pPr>
              <w:rPr>
                <w:i/>
              </w:rPr>
            </w:pPr>
            <w:r>
              <w:rPr>
                <w:i/>
              </w:rPr>
              <w:t xml:space="preserve">Senior </w:t>
            </w:r>
            <w:r w:rsidR="007F33EF">
              <w:rPr>
                <w:i/>
              </w:rPr>
              <w:t>IT Engineer – Process, Security and Optimization</w:t>
            </w:r>
          </w:p>
          <w:p w14:paraId="4521BB5F" w14:textId="77777777" w:rsidR="002A70B5" w:rsidRPr="00435830" w:rsidRDefault="00435830" w:rsidP="00435830">
            <w:pPr>
              <w:rPr>
                <w:i/>
              </w:rPr>
            </w:pPr>
            <w:r w:rsidRPr="00435830">
              <w:rPr>
                <w:i/>
              </w:rPr>
              <w:t>IT Engineer –Unix Hosting Operations</w:t>
            </w:r>
          </w:p>
        </w:tc>
        <w:tc>
          <w:tcPr>
            <w:tcW w:w="2955" w:type="dxa"/>
            <w:gridSpan w:val="3"/>
          </w:tcPr>
          <w:p w14:paraId="0C50CD0A" w14:textId="105144F1" w:rsidR="00C33EC3" w:rsidRDefault="00A75F62" w:rsidP="007F33EF">
            <w:r>
              <w:t xml:space="preserve">   </w:t>
            </w:r>
            <w:r w:rsidR="0049184E">
              <w:t xml:space="preserve">      </w:t>
            </w:r>
            <w:r w:rsidR="007F33EF">
              <w:br/>
              <w:t xml:space="preserve">                 </w:t>
            </w:r>
            <w:r w:rsidR="00C33EC3">
              <w:t>Jan 2019 - Present</w:t>
            </w:r>
          </w:p>
          <w:p w14:paraId="3A1DF312" w14:textId="57171D88" w:rsidR="007F33EF" w:rsidRDefault="00C33EC3" w:rsidP="007F33EF">
            <w:r>
              <w:t xml:space="preserve">                 </w:t>
            </w:r>
            <w:r w:rsidR="007F33EF">
              <w:t xml:space="preserve">Jan 2014 </w:t>
            </w:r>
            <w:r>
              <w:t>–</w:t>
            </w:r>
            <w:r w:rsidR="007F33EF">
              <w:t xml:space="preserve"> </w:t>
            </w:r>
            <w:r>
              <w:t>Jan 2019</w:t>
            </w:r>
          </w:p>
          <w:p w14:paraId="2A02BEED" w14:textId="77777777" w:rsidR="002A70B5" w:rsidRPr="00435830" w:rsidRDefault="007F33EF" w:rsidP="007F33EF">
            <w:r>
              <w:t xml:space="preserve">                 </w:t>
            </w:r>
            <w:r w:rsidR="00435830">
              <w:t>Aug</w:t>
            </w:r>
            <w:r w:rsidR="00435830" w:rsidRPr="00435830">
              <w:t xml:space="preserve"> 2010 – </w:t>
            </w:r>
            <w:r>
              <w:t>Jan 2014</w:t>
            </w:r>
            <w:r w:rsidR="0049184E" w:rsidRPr="00435830">
              <w:t xml:space="preserve">                   </w:t>
            </w:r>
            <w:r w:rsidR="00565AED" w:rsidRPr="00435830">
              <w:t xml:space="preserve">                           </w:t>
            </w:r>
          </w:p>
        </w:tc>
      </w:tr>
      <w:tr w:rsidR="00565AED" w:rsidRPr="001B3669" w14:paraId="34D99BB3" w14:textId="77777777" w:rsidTr="00F8235F">
        <w:trPr>
          <w:jc w:val="center"/>
        </w:trPr>
        <w:tc>
          <w:tcPr>
            <w:tcW w:w="288" w:type="dxa"/>
          </w:tcPr>
          <w:p w14:paraId="696334E1" w14:textId="12D6C058" w:rsidR="00565AED" w:rsidRDefault="00C33EC3" w:rsidP="001B3669">
            <w:r>
              <w:t xml:space="preserve"> </w:t>
            </w:r>
          </w:p>
        </w:tc>
        <w:tc>
          <w:tcPr>
            <w:tcW w:w="9583" w:type="dxa"/>
            <w:gridSpan w:val="6"/>
          </w:tcPr>
          <w:p w14:paraId="1DF09D24" w14:textId="77777777" w:rsidR="00565AED" w:rsidRPr="00B64637" w:rsidRDefault="00565AED" w:rsidP="00565AED">
            <w:pPr>
              <w:pStyle w:val="Heading3"/>
            </w:pPr>
            <w:r>
              <w:t>Intern –</w:t>
            </w:r>
            <w:r w:rsidR="00435830">
              <w:t xml:space="preserve"> </w:t>
            </w:r>
            <w:r>
              <w:t>Storage Operations</w:t>
            </w:r>
            <w:r w:rsidR="00435830">
              <w:t xml:space="preserve">                                                                                         </w:t>
            </w:r>
            <w:r w:rsidR="00435830" w:rsidRPr="007F33EF">
              <w:rPr>
                <w:i w:val="0"/>
              </w:rPr>
              <w:t xml:space="preserve"> May 2009 –Aug 2009</w:t>
            </w:r>
          </w:p>
          <w:p w14:paraId="32C93C28" w14:textId="62F2FC53" w:rsidR="007F33EF" w:rsidRDefault="00C33EC3" w:rsidP="00565AED">
            <w:pPr>
              <w:pStyle w:val="bulletedlist"/>
            </w:pPr>
            <w:r>
              <w:t xml:space="preserve">Design of global infrastructure automation solutions for both on-prem and cloud compute and storage services used to run Cisco’s $50B business. A typical solution includes an API-driven web-based </w:t>
            </w:r>
            <w:proofErr w:type="gramStart"/>
            <w:r>
              <w:t>back-end</w:t>
            </w:r>
            <w:proofErr w:type="gramEnd"/>
            <w:r>
              <w:t xml:space="preserve">, </w:t>
            </w:r>
            <w:proofErr w:type="spellStart"/>
            <w:r>
              <w:t>Javascript</w:t>
            </w:r>
            <w:proofErr w:type="spellEnd"/>
            <w:r>
              <w:t xml:space="preserve"> framework-based frontend, data storage layer (SQL and NoSQL), workflow engine, message queue and security considerations.</w:t>
            </w:r>
          </w:p>
          <w:p w14:paraId="6D158858" w14:textId="49A3BB38" w:rsidR="007A77E0" w:rsidRDefault="00C33EC3" w:rsidP="00565AED">
            <w:pPr>
              <w:pStyle w:val="bulletedlist"/>
            </w:pPr>
            <w:r>
              <w:t xml:space="preserve">Delivered automation projects include </w:t>
            </w:r>
            <w:proofErr w:type="spellStart"/>
            <w:r>
              <w:t>Sudo</w:t>
            </w:r>
            <w:proofErr w:type="spellEnd"/>
            <w:r>
              <w:t xml:space="preserve"> elevated permissions access management to meet </w:t>
            </w:r>
            <w:proofErr w:type="spellStart"/>
            <w:r>
              <w:t>SOx</w:t>
            </w:r>
            <w:proofErr w:type="spellEnd"/>
            <w:r>
              <w:t xml:space="preserve"> requirements, one-click deployment of bare-metal servers and VMs, patching and upgrade automation for </w:t>
            </w:r>
            <w:r w:rsidR="00F8235F">
              <w:t xml:space="preserve">Cisco’s large VMWare environment (5500 </w:t>
            </w:r>
            <w:proofErr w:type="spellStart"/>
            <w:r w:rsidR="00F8235F">
              <w:t>ESXi</w:t>
            </w:r>
            <w:proofErr w:type="spellEnd"/>
            <w:r w:rsidR="00F8235F">
              <w:t xml:space="preserve"> hosts), OS PXE boot services, “Infrastructure as Code” domain controller for IT Infrastructure configuration management and infrastructure performance metrics anomaly detection.</w:t>
            </w:r>
          </w:p>
          <w:p w14:paraId="6E1C928D" w14:textId="3070CE6E" w:rsidR="007F33EF" w:rsidRDefault="00F8235F" w:rsidP="00565AED">
            <w:pPr>
              <w:pStyle w:val="bulletedlist"/>
            </w:pPr>
            <w:r>
              <w:t>Technical leadership and career mentorship for team of approximately 24 developers, largely Junior/early-in-career and interns. Teaching of both technical and soft skills, as well as integration of new technologies into our solutions as learning/training exercises. Providing hands-on troubleshooting and solutions when team is “stuck” on a problem.</w:t>
            </w:r>
          </w:p>
          <w:p w14:paraId="574EF248" w14:textId="095F5B13" w:rsidR="00C33EC3" w:rsidRDefault="00F8235F" w:rsidP="00C33EC3">
            <w:pPr>
              <w:pStyle w:val="bulletedlist"/>
            </w:pPr>
            <w:r>
              <w:t xml:space="preserve">Product ownership of ‘Build and Lifecycle Management’ automation development Agile Scrum team. Translation of business requirements into user stories. Management of backlog to ensure maximum value delivery each sprint. </w:t>
            </w:r>
          </w:p>
          <w:p w14:paraId="2A358E92" w14:textId="76658598" w:rsidR="00610038" w:rsidRDefault="00610038" w:rsidP="00C33EC3">
            <w:pPr>
              <w:pStyle w:val="bulletedlist"/>
            </w:pPr>
            <w:r>
              <w:t>Development of software development and technology standards for organization’s software development team. Standards include language and framework selections, code style guides, UI design parameters, peer review procedures, CI/CD pipeline requirements, documentation standards, user story layout, and team member roles and responsibilities.</w:t>
            </w:r>
          </w:p>
          <w:p w14:paraId="2FC2FF2D" w14:textId="6E17CA9F" w:rsidR="00610038" w:rsidRDefault="00610038" w:rsidP="00C33EC3">
            <w:pPr>
              <w:pStyle w:val="bulletedlist"/>
            </w:pPr>
            <w:r>
              <w:t>Leadership of organization’s transformation from Operations to DevOps and advanced software development best practices. Formation of dedicated software development team and adoption of Agile Scrum project management best practices. Concentration on value delivery and high-quality, robust, enterprise-grade solutions as required by our clients and stakeholders.</w:t>
            </w:r>
          </w:p>
          <w:p w14:paraId="652A83B9" w14:textId="59D7F464" w:rsidR="00F8235F" w:rsidRDefault="00F8235F" w:rsidP="00F8235F">
            <w:pPr>
              <w:pStyle w:val="bulletedlist"/>
            </w:pPr>
            <w:r>
              <w:t xml:space="preserve">First project: </w:t>
            </w:r>
            <w:r>
              <w:t>Development of Cisco IT Infrastructure Dashboard web application to track system alerts, performance, capacity management, storage reporting, resource scheduling and system auditing across 50,000 physical and virtual compute and storage devices. Responsible for UI, web, back-end and database layers.</w:t>
            </w:r>
            <w:r>
              <w:t xml:space="preserve"> Project developed in 2011, still heavily in use today (2019). </w:t>
            </w:r>
          </w:p>
          <w:p w14:paraId="5889F51F" w14:textId="77777777" w:rsidR="00435830" w:rsidRDefault="007F33EF" w:rsidP="00435830">
            <w:pPr>
              <w:pStyle w:val="bulletedlist"/>
            </w:pPr>
            <w:r>
              <w:t>Previously p</w:t>
            </w:r>
            <w:r w:rsidR="00435830" w:rsidRPr="00435830">
              <w:t>articipate</w:t>
            </w:r>
            <w:r>
              <w:t>d</w:t>
            </w:r>
            <w:r w:rsidR="00435830" w:rsidRPr="00435830">
              <w:t xml:space="preserve"> in on-call support duty rotation, available for critical incident response and general support requests</w:t>
            </w:r>
          </w:p>
          <w:p w14:paraId="3F8D8FFC" w14:textId="0A544CE8" w:rsidR="00565AED" w:rsidRDefault="00565AED" w:rsidP="00423E55">
            <w:pPr>
              <w:pStyle w:val="bulletedlist"/>
              <w:numPr>
                <w:ilvl w:val="0"/>
                <w:numId w:val="0"/>
              </w:numPr>
              <w:ind w:left="288"/>
            </w:pPr>
          </w:p>
        </w:tc>
      </w:tr>
      <w:tr w:rsidR="00565AED" w:rsidRPr="001B3669" w14:paraId="3DCA0D3E" w14:textId="77777777" w:rsidTr="00F8235F">
        <w:trPr>
          <w:jc w:val="center"/>
        </w:trPr>
        <w:tc>
          <w:tcPr>
            <w:tcW w:w="288" w:type="dxa"/>
          </w:tcPr>
          <w:p w14:paraId="1B37041C" w14:textId="77777777" w:rsidR="00565AED" w:rsidRDefault="00565AED" w:rsidP="007F33EF"/>
        </w:tc>
        <w:tc>
          <w:tcPr>
            <w:tcW w:w="6628" w:type="dxa"/>
            <w:gridSpan w:val="3"/>
          </w:tcPr>
          <w:p w14:paraId="28A57719" w14:textId="77777777" w:rsidR="00565AED" w:rsidRPr="007A1B2B" w:rsidRDefault="00565AED" w:rsidP="007F33EF">
            <w:pPr>
              <w:pStyle w:val="Heading2"/>
              <w:rPr>
                <w:b w:val="0"/>
              </w:rPr>
            </w:pPr>
            <w:r>
              <w:t xml:space="preserve">Rensselaer Student Union </w:t>
            </w:r>
            <w:r>
              <w:rPr>
                <w:b w:val="0"/>
              </w:rPr>
              <w:t>– Troy, NY</w:t>
            </w:r>
          </w:p>
        </w:tc>
        <w:tc>
          <w:tcPr>
            <w:tcW w:w="2955" w:type="dxa"/>
            <w:gridSpan w:val="3"/>
          </w:tcPr>
          <w:p w14:paraId="6ED6B426" w14:textId="77777777" w:rsidR="00565AED" w:rsidRDefault="00565AED" w:rsidP="00435830">
            <w:pPr>
              <w:pStyle w:val="Dates"/>
              <w:tabs>
                <w:tab w:val="left" w:pos="2268"/>
              </w:tabs>
              <w:jc w:val="left"/>
            </w:pPr>
            <w:r>
              <w:t xml:space="preserve">                                                                     </w:t>
            </w:r>
          </w:p>
        </w:tc>
      </w:tr>
      <w:tr w:rsidR="00565AED" w:rsidRPr="001B3669" w14:paraId="63819B9D" w14:textId="77777777" w:rsidTr="00F8235F">
        <w:trPr>
          <w:gridAfter w:val="1"/>
          <w:wAfter w:w="29" w:type="dxa"/>
          <w:jc w:val="center"/>
        </w:trPr>
        <w:tc>
          <w:tcPr>
            <w:tcW w:w="378" w:type="dxa"/>
            <w:gridSpan w:val="2"/>
          </w:tcPr>
          <w:p w14:paraId="0B6ACBAF" w14:textId="77777777" w:rsidR="00565AED" w:rsidRDefault="00565AED" w:rsidP="007F33EF"/>
        </w:tc>
        <w:tc>
          <w:tcPr>
            <w:tcW w:w="9464" w:type="dxa"/>
            <w:gridSpan w:val="4"/>
          </w:tcPr>
          <w:p w14:paraId="1B14A8FB" w14:textId="77777777" w:rsidR="00565AED" w:rsidRPr="00B64637" w:rsidRDefault="00565AED" w:rsidP="00FB1A43">
            <w:pPr>
              <w:pStyle w:val="Heading3"/>
            </w:pPr>
            <w:r>
              <w:t>Systems Administrator</w:t>
            </w:r>
            <w:r w:rsidR="00435830">
              <w:t xml:space="preserve">, Project Coordinator                                                                   </w:t>
            </w:r>
            <w:r w:rsidR="00435830">
              <w:rPr>
                <w:i w:val="0"/>
              </w:rPr>
              <w:t>Oct</w:t>
            </w:r>
            <w:r w:rsidR="00435830" w:rsidRPr="00435830">
              <w:rPr>
                <w:i w:val="0"/>
              </w:rPr>
              <w:t xml:space="preserve"> 2007 – </w:t>
            </w:r>
            <w:r w:rsidR="00435830">
              <w:rPr>
                <w:i w:val="0"/>
              </w:rPr>
              <w:t>Sept</w:t>
            </w:r>
            <w:r w:rsidR="00435830" w:rsidRPr="00435830">
              <w:rPr>
                <w:i w:val="0"/>
              </w:rPr>
              <w:t xml:space="preserve"> 2010</w:t>
            </w:r>
          </w:p>
          <w:p w14:paraId="02A365B3" w14:textId="77777777" w:rsidR="00565AED" w:rsidRPr="00B64637" w:rsidRDefault="00565AED" w:rsidP="000700B0">
            <w:pPr>
              <w:pStyle w:val="bulletedlist"/>
            </w:pPr>
            <w:r>
              <w:t>Develop</w:t>
            </w:r>
            <w:r w:rsidR="00435830">
              <w:t>ed</w:t>
            </w:r>
            <w:r>
              <w:t xml:space="preserve"> custom desktop and web-based software applications (point of sales application, anonymous feedback application, employee scheduler, </w:t>
            </w:r>
            <w:r w:rsidR="00435830">
              <w:t>recreation</w:t>
            </w:r>
            <w:r>
              <w:t xml:space="preserve"> management system)</w:t>
            </w:r>
          </w:p>
          <w:p w14:paraId="51814690" w14:textId="77777777" w:rsidR="00565AED" w:rsidRDefault="00565AED" w:rsidP="007A1B2B">
            <w:pPr>
              <w:pStyle w:val="bulletedlist"/>
            </w:pPr>
            <w:r>
              <w:t>Provide</w:t>
            </w:r>
            <w:r w:rsidR="00435830">
              <w:t>d</w:t>
            </w:r>
            <w:r>
              <w:t xml:space="preserve"> technical assistance</w:t>
            </w:r>
            <w:r w:rsidR="00435830">
              <w:t xml:space="preserve"> and consultation</w:t>
            </w:r>
            <w:r>
              <w:t xml:space="preserve"> to Union administrative staff and 160+ student clubs</w:t>
            </w:r>
          </w:p>
          <w:p w14:paraId="677CE78A" w14:textId="41FEF011" w:rsidR="00565AED" w:rsidRDefault="00565AED" w:rsidP="007A1B2B">
            <w:pPr>
              <w:pStyle w:val="bulletedlist"/>
            </w:pPr>
            <w:r>
              <w:t>Manage</w:t>
            </w:r>
            <w:r w:rsidR="00435830">
              <w:t>d</w:t>
            </w:r>
            <w:r>
              <w:t xml:space="preserve"> three other sy</w:t>
            </w:r>
            <w:r w:rsidR="00423E55">
              <w:t>stems administrators and overs</w:t>
            </w:r>
            <w:r w:rsidR="00435830">
              <w:t>aw</w:t>
            </w:r>
            <w:r>
              <w:t xml:space="preserve"> projects and repairs</w:t>
            </w:r>
          </w:p>
          <w:p w14:paraId="3DCB9930" w14:textId="77777777" w:rsidR="00435830" w:rsidRDefault="00435830" w:rsidP="007A1B2B">
            <w:pPr>
              <w:pStyle w:val="bulletedlist"/>
            </w:pPr>
            <w:r w:rsidRPr="00435830">
              <w:t>Provided sysadmin support for Ubuntu, CentOS, and Windows 2k3 servers - services included Exim mail, MySQL and PostgreSQL databases, Apache and PHP web services, and Active Directory</w:t>
            </w:r>
          </w:p>
          <w:p w14:paraId="46C08A2C" w14:textId="77777777" w:rsidR="00565AED" w:rsidRPr="001B3669" w:rsidRDefault="00435830" w:rsidP="007A1B2B">
            <w:pPr>
              <w:pStyle w:val="bulletedlist"/>
            </w:pPr>
            <w:r w:rsidRPr="00435830">
              <w:t>Designed specifications and deployed new enterprise-grade web server, set up cPanel website management software, and migrated 240 websites and services to new server</w:t>
            </w:r>
          </w:p>
        </w:tc>
      </w:tr>
      <w:tr w:rsidR="00565AED" w:rsidRPr="001B3669" w14:paraId="5CD24134" w14:textId="77777777" w:rsidTr="00F8235F">
        <w:trPr>
          <w:gridAfter w:val="1"/>
          <w:wAfter w:w="29" w:type="dxa"/>
          <w:jc w:val="center"/>
        </w:trPr>
        <w:tc>
          <w:tcPr>
            <w:tcW w:w="288" w:type="dxa"/>
            <w:vMerge w:val="restart"/>
          </w:tcPr>
          <w:p w14:paraId="7E3BC9DF" w14:textId="77777777" w:rsidR="00565AED" w:rsidRDefault="00565AED" w:rsidP="001B3669"/>
        </w:tc>
        <w:tc>
          <w:tcPr>
            <w:tcW w:w="7070" w:type="dxa"/>
            <w:gridSpan w:val="4"/>
          </w:tcPr>
          <w:p w14:paraId="56BC692B" w14:textId="77777777" w:rsidR="00565AED" w:rsidRPr="007A1B2B" w:rsidRDefault="00565AED" w:rsidP="00FB1A43">
            <w:pPr>
              <w:pStyle w:val="Heading2"/>
              <w:rPr>
                <w:b w:val="0"/>
              </w:rPr>
            </w:pPr>
            <w:proofErr w:type="spellStart"/>
            <w:r>
              <w:t>Salud</w:t>
            </w:r>
            <w:proofErr w:type="spellEnd"/>
            <w:r>
              <w:t xml:space="preserve"> Para La </w:t>
            </w:r>
            <w:proofErr w:type="spellStart"/>
            <w:r>
              <w:t>Gente</w:t>
            </w:r>
            <w:proofErr w:type="spellEnd"/>
            <w:r>
              <w:t xml:space="preserve">, Inc. – </w:t>
            </w:r>
            <w:r>
              <w:rPr>
                <w:b w:val="0"/>
              </w:rPr>
              <w:t>Watsonville, CA</w:t>
            </w:r>
          </w:p>
        </w:tc>
        <w:tc>
          <w:tcPr>
            <w:tcW w:w="2484" w:type="dxa"/>
          </w:tcPr>
          <w:p w14:paraId="151B8BE3" w14:textId="77777777" w:rsidR="00565AED" w:rsidRPr="001B3669" w:rsidRDefault="00565AED" w:rsidP="000700B0">
            <w:pPr>
              <w:pStyle w:val="Dates"/>
            </w:pPr>
          </w:p>
        </w:tc>
      </w:tr>
      <w:tr w:rsidR="00565AED" w:rsidRPr="001B3669" w14:paraId="13097897" w14:textId="77777777" w:rsidTr="00F8235F">
        <w:trPr>
          <w:gridAfter w:val="1"/>
          <w:wAfter w:w="29" w:type="dxa"/>
          <w:jc w:val="center"/>
        </w:trPr>
        <w:tc>
          <w:tcPr>
            <w:tcW w:w="288" w:type="dxa"/>
            <w:vMerge/>
          </w:tcPr>
          <w:p w14:paraId="091C5B82" w14:textId="77777777" w:rsidR="00565AED" w:rsidRDefault="00565AED" w:rsidP="001B3669"/>
        </w:tc>
        <w:tc>
          <w:tcPr>
            <w:tcW w:w="9554" w:type="dxa"/>
            <w:gridSpan w:val="5"/>
          </w:tcPr>
          <w:p w14:paraId="1FEF481F" w14:textId="77777777" w:rsidR="00565AED" w:rsidRPr="00B64637" w:rsidRDefault="00565AED" w:rsidP="00FB1A43">
            <w:pPr>
              <w:pStyle w:val="Heading3"/>
            </w:pPr>
            <w:r>
              <w:t>Technology Consultant – Temporary Position</w:t>
            </w:r>
            <w:r w:rsidR="00755B38">
              <w:t xml:space="preserve">                                    </w:t>
            </w:r>
            <w:r w:rsidR="008368E6">
              <w:t xml:space="preserve">                              </w:t>
            </w:r>
            <w:r w:rsidR="00755B38">
              <w:t xml:space="preserve"> </w:t>
            </w:r>
            <w:r w:rsidR="00755B38" w:rsidRPr="008368E6">
              <w:rPr>
                <w:i w:val="0"/>
              </w:rPr>
              <w:t>May 2008 – Aug 2008</w:t>
            </w:r>
          </w:p>
          <w:p w14:paraId="39AE8216" w14:textId="77777777" w:rsidR="00565AED" w:rsidRDefault="00565AED" w:rsidP="000700B0">
            <w:pPr>
              <w:pStyle w:val="bulletedlist"/>
            </w:pPr>
            <w:r>
              <w:t>Provided consultation, network support, and systems implementation for network of healthcare clinics</w:t>
            </w:r>
          </w:p>
          <w:p w14:paraId="76C16200" w14:textId="77777777" w:rsidR="00565AED" w:rsidRDefault="00565AED" w:rsidP="000700B0">
            <w:pPr>
              <w:pStyle w:val="bulletedlist"/>
            </w:pPr>
            <w:r>
              <w:t>Developed custom helpdesk application for IT support requests and inventory control</w:t>
            </w:r>
          </w:p>
          <w:p w14:paraId="73D99C4C" w14:textId="77777777" w:rsidR="00435830" w:rsidRDefault="00435830" w:rsidP="000700B0">
            <w:pPr>
              <w:pStyle w:val="bulletedlist"/>
            </w:pPr>
            <w:r w:rsidRPr="00435830">
              <w:t xml:space="preserve">Developed </w:t>
            </w:r>
            <w:proofErr w:type="gramStart"/>
            <w:r w:rsidRPr="00435830">
              <w:t>3-5 year</w:t>
            </w:r>
            <w:proofErr w:type="gramEnd"/>
            <w:r w:rsidRPr="00435830">
              <w:t xml:space="preserve"> technology plan to encourage organization to keep technology up to date</w:t>
            </w:r>
          </w:p>
          <w:p w14:paraId="7E4E0B03" w14:textId="77777777" w:rsidR="006365B6" w:rsidRPr="001B3669" w:rsidRDefault="00435830" w:rsidP="000700B0">
            <w:pPr>
              <w:pStyle w:val="bulletedlist"/>
            </w:pPr>
            <w:r w:rsidRPr="00435830">
              <w:t>Configured and deployed Cisco routers, HP switches and FortiGate firewall to improve network reliability and security</w:t>
            </w:r>
          </w:p>
        </w:tc>
      </w:tr>
      <w:tr w:rsidR="00565AED" w:rsidRPr="001B3669" w14:paraId="1EFF85DF" w14:textId="77777777" w:rsidTr="00F8235F">
        <w:trPr>
          <w:gridAfter w:val="1"/>
          <w:wAfter w:w="29" w:type="dxa"/>
          <w:jc w:val="center"/>
        </w:trPr>
        <w:tc>
          <w:tcPr>
            <w:tcW w:w="288" w:type="dxa"/>
            <w:vMerge/>
          </w:tcPr>
          <w:p w14:paraId="6D63EE21" w14:textId="77777777" w:rsidR="00565AED" w:rsidRDefault="00565AED" w:rsidP="00901981"/>
        </w:tc>
        <w:tc>
          <w:tcPr>
            <w:tcW w:w="6358" w:type="dxa"/>
            <w:gridSpan w:val="2"/>
            <w:vAlign w:val="bottom"/>
          </w:tcPr>
          <w:p w14:paraId="2DB34773" w14:textId="77777777" w:rsidR="00565AED" w:rsidRDefault="00565AED" w:rsidP="007A1B2B">
            <w:pPr>
              <w:pStyle w:val="Heading3"/>
            </w:pPr>
            <w:r w:rsidRPr="007A1B2B">
              <w:rPr>
                <w:b/>
                <w:i w:val="0"/>
              </w:rPr>
              <w:t>Plainfield Public Schools</w:t>
            </w:r>
            <w:r>
              <w:t xml:space="preserve"> – Plainfield, CT</w:t>
            </w:r>
          </w:p>
        </w:tc>
        <w:tc>
          <w:tcPr>
            <w:tcW w:w="3196" w:type="dxa"/>
            <w:gridSpan w:val="3"/>
          </w:tcPr>
          <w:p w14:paraId="51C8CA23" w14:textId="77777777" w:rsidR="00565AED" w:rsidRPr="001B3669" w:rsidRDefault="00565AED" w:rsidP="00755B38">
            <w:pPr>
              <w:pStyle w:val="Dates"/>
              <w:jc w:val="left"/>
            </w:pPr>
          </w:p>
        </w:tc>
      </w:tr>
      <w:tr w:rsidR="00565AED" w:rsidRPr="001B3669" w14:paraId="74E117CC" w14:textId="77777777" w:rsidTr="00F8235F">
        <w:trPr>
          <w:gridAfter w:val="1"/>
          <w:wAfter w:w="29" w:type="dxa"/>
          <w:jc w:val="center"/>
        </w:trPr>
        <w:tc>
          <w:tcPr>
            <w:tcW w:w="288" w:type="dxa"/>
            <w:vMerge/>
          </w:tcPr>
          <w:p w14:paraId="4BBF77BB" w14:textId="77777777" w:rsidR="00565AED" w:rsidRPr="001B3669" w:rsidRDefault="00565AED" w:rsidP="00901981"/>
        </w:tc>
        <w:tc>
          <w:tcPr>
            <w:tcW w:w="9554" w:type="dxa"/>
            <w:gridSpan w:val="5"/>
          </w:tcPr>
          <w:p w14:paraId="0B6111DC" w14:textId="77777777" w:rsidR="00565AED" w:rsidRDefault="00565AED" w:rsidP="007F33EF">
            <w:pPr>
              <w:pStyle w:val="Heading3"/>
              <w:rPr>
                <w:i w:val="0"/>
              </w:rPr>
            </w:pPr>
            <w:r>
              <w:t xml:space="preserve">Technology/Network Specialist  </w:t>
            </w:r>
            <w:r w:rsidR="00755B38">
              <w:t xml:space="preserve">                                                                                    </w:t>
            </w:r>
            <w:r w:rsidR="008368E6">
              <w:rPr>
                <w:i w:val="0"/>
              </w:rPr>
              <w:t>May 2006</w:t>
            </w:r>
            <w:r w:rsidR="00755B38" w:rsidRPr="00755B38">
              <w:rPr>
                <w:i w:val="0"/>
              </w:rPr>
              <w:t xml:space="preserve"> –</w:t>
            </w:r>
            <w:r w:rsidR="00755B38">
              <w:rPr>
                <w:i w:val="0"/>
              </w:rPr>
              <w:t xml:space="preserve"> Jan</w:t>
            </w:r>
            <w:r w:rsidR="00755B38" w:rsidRPr="00755B38">
              <w:rPr>
                <w:i w:val="0"/>
              </w:rPr>
              <w:t xml:space="preserve"> 2008</w:t>
            </w:r>
          </w:p>
          <w:p w14:paraId="25F6DEFE" w14:textId="77777777" w:rsidR="008368E6" w:rsidRPr="008368E6" w:rsidRDefault="008368E6" w:rsidP="008368E6">
            <w:pPr>
              <w:pStyle w:val="Heading3"/>
            </w:pPr>
            <w:r>
              <w:t xml:space="preserve">Desktop Repair Assistant                                                                                              </w:t>
            </w:r>
            <w:r>
              <w:rPr>
                <w:i w:val="0"/>
              </w:rPr>
              <w:t>Oct</w:t>
            </w:r>
            <w:r w:rsidRPr="00755B38">
              <w:rPr>
                <w:i w:val="0"/>
              </w:rPr>
              <w:t xml:space="preserve"> 2003 –</w:t>
            </w:r>
            <w:r>
              <w:rPr>
                <w:i w:val="0"/>
              </w:rPr>
              <w:t xml:space="preserve"> May</w:t>
            </w:r>
            <w:r w:rsidRPr="00755B38">
              <w:rPr>
                <w:i w:val="0"/>
              </w:rPr>
              <w:t xml:space="preserve"> 200</w:t>
            </w:r>
            <w:r>
              <w:rPr>
                <w:i w:val="0"/>
              </w:rPr>
              <w:t>6</w:t>
            </w:r>
          </w:p>
          <w:p w14:paraId="0AD58759" w14:textId="77777777" w:rsidR="00565AED" w:rsidRDefault="00565AED" w:rsidP="007F33EF">
            <w:pPr>
              <w:pStyle w:val="bulletedlist"/>
            </w:pPr>
            <w:r>
              <w:t>Provided network and technology support for se</w:t>
            </w:r>
            <w:r w:rsidR="00435830">
              <w:t>ven-site school district with 12</w:t>
            </w:r>
            <w:r>
              <w:t>00+ computers</w:t>
            </w:r>
          </w:p>
          <w:p w14:paraId="3CB62957" w14:textId="77777777" w:rsidR="00565AED" w:rsidRDefault="00565AED" w:rsidP="007F33EF">
            <w:pPr>
              <w:pStyle w:val="bulletedlist"/>
            </w:pPr>
            <w:r>
              <w:t>Specialized in network and systems security to maintain system stability</w:t>
            </w:r>
          </w:p>
          <w:p w14:paraId="335CB770" w14:textId="77777777" w:rsidR="00565AED" w:rsidRDefault="00435830" w:rsidP="007F33EF">
            <w:pPr>
              <w:pStyle w:val="bulletedlist"/>
            </w:pPr>
            <w:r w:rsidRPr="00435830">
              <w:t>Provided end-user support to 2000 students and 600 faculty members in all schools</w:t>
            </w:r>
          </w:p>
          <w:p w14:paraId="06F60C72" w14:textId="77777777" w:rsidR="00435830" w:rsidRDefault="00435830" w:rsidP="00FE199A">
            <w:pPr>
              <w:pStyle w:val="bulletedlist"/>
            </w:pPr>
            <w:r w:rsidRPr="00435830">
              <w:t xml:space="preserve">Deployed new mobile and stationary computer labs complete with wireless or wired ethernet capabilities </w:t>
            </w:r>
          </w:p>
          <w:p w14:paraId="019B2B16" w14:textId="77777777" w:rsidR="00565AED" w:rsidRDefault="00565AED" w:rsidP="00FE199A">
            <w:pPr>
              <w:pStyle w:val="bulletedlist"/>
            </w:pPr>
            <w:r>
              <w:t xml:space="preserve">Operated, repaired and documented lighting and sound systems for </w:t>
            </w:r>
            <w:proofErr w:type="gramStart"/>
            <w:r>
              <w:t>state of the art</w:t>
            </w:r>
            <w:proofErr w:type="gramEnd"/>
            <w:r>
              <w:t xml:space="preserve"> auditorium</w:t>
            </w:r>
            <w:r>
              <w:br/>
            </w:r>
          </w:p>
          <w:p w14:paraId="39BECFCD" w14:textId="77777777" w:rsidR="00423E55" w:rsidRDefault="00423E55" w:rsidP="00D62F5C">
            <w:pPr>
              <w:pStyle w:val="bulletedlist"/>
              <w:numPr>
                <w:ilvl w:val="0"/>
                <w:numId w:val="0"/>
              </w:numPr>
            </w:pPr>
            <w:bookmarkStart w:id="0" w:name="_GoBack"/>
            <w:bookmarkEnd w:id="0"/>
          </w:p>
          <w:p w14:paraId="28483334" w14:textId="77777777" w:rsidR="00423E55" w:rsidRPr="001B3669" w:rsidRDefault="00423E55" w:rsidP="00423E55">
            <w:pPr>
              <w:pStyle w:val="bulletedlist"/>
              <w:numPr>
                <w:ilvl w:val="0"/>
                <w:numId w:val="0"/>
              </w:numPr>
              <w:ind w:left="288" w:hanging="288"/>
            </w:pPr>
          </w:p>
        </w:tc>
      </w:tr>
      <w:tr w:rsidR="00565AED" w:rsidRPr="001B3669" w14:paraId="0A43EAC9" w14:textId="77777777" w:rsidTr="00F8235F">
        <w:trPr>
          <w:gridAfter w:val="1"/>
          <w:wAfter w:w="29" w:type="dxa"/>
          <w:jc w:val="center"/>
        </w:trPr>
        <w:tc>
          <w:tcPr>
            <w:tcW w:w="9842" w:type="dxa"/>
            <w:gridSpan w:val="6"/>
            <w:tcBorders>
              <w:top w:val="single" w:sz="2" w:space="0" w:color="999999"/>
              <w:bottom w:val="single" w:sz="2" w:space="0" w:color="999999"/>
            </w:tcBorders>
          </w:tcPr>
          <w:p w14:paraId="7A5AD901" w14:textId="77777777" w:rsidR="00565AED" w:rsidRPr="001B3669" w:rsidRDefault="00565AED" w:rsidP="000700B0">
            <w:pPr>
              <w:pStyle w:val="Heading1"/>
            </w:pPr>
            <w:r>
              <w:t>Relavent Qualifications</w:t>
            </w:r>
          </w:p>
        </w:tc>
      </w:tr>
      <w:tr w:rsidR="00565AED" w:rsidRPr="001B3669" w14:paraId="0BB33DC9" w14:textId="77777777" w:rsidTr="00F8235F">
        <w:trPr>
          <w:gridAfter w:val="1"/>
          <w:wAfter w:w="29" w:type="dxa"/>
          <w:jc w:val="center"/>
        </w:trPr>
        <w:tc>
          <w:tcPr>
            <w:tcW w:w="288" w:type="dxa"/>
          </w:tcPr>
          <w:p w14:paraId="6A92D864" w14:textId="77777777" w:rsidR="00565AED" w:rsidRPr="001B3669" w:rsidRDefault="00565AED" w:rsidP="00901981"/>
        </w:tc>
        <w:tc>
          <w:tcPr>
            <w:tcW w:w="9554" w:type="dxa"/>
            <w:gridSpan w:val="5"/>
          </w:tcPr>
          <w:p w14:paraId="1E845716" w14:textId="77777777" w:rsidR="00565AED" w:rsidRDefault="00565AED" w:rsidP="00FB1A43">
            <w:pPr>
              <w:pStyle w:val="Heading2"/>
            </w:pPr>
            <w:r>
              <w:t>Programming Languages and Software Proficiencies</w:t>
            </w:r>
          </w:p>
          <w:p w14:paraId="560DA9E7" w14:textId="4328CC96" w:rsidR="001B63E5" w:rsidRDefault="007A77E0" w:rsidP="001B63E5">
            <w:pPr>
              <w:pStyle w:val="BodyText1"/>
            </w:pPr>
            <w:r>
              <w:t xml:space="preserve">Python, </w:t>
            </w:r>
            <w:r w:rsidR="00F8235F">
              <w:t>Django,</w:t>
            </w:r>
            <w:r>
              <w:t xml:space="preserve"> </w:t>
            </w:r>
            <w:r w:rsidR="00F8235F" w:rsidRPr="00435830">
              <w:t>Postgr</w:t>
            </w:r>
            <w:r w:rsidR="00F8235F">
              <w:t>eSQL,</w:t>
            </w:r>
            <w:r w:rsidR="00F8235F">
              <w:t xml:space="preserve"> Oracle,</w:t>
            </w:r>
            <w:r w:rsidR="00F8235F">
              <w:t xml:space="preserve"> </w:t>
            </w:r>
            <w:r w:rsidR="00F8235F">
              <w:t xml:space="preserve">Angular, </w:t>
            </w:r>
            <w:r w:rsidR="001B63E5">
              <w:t>Apache,</w:t>
            </w:r>
            <w:r w:rsidR="00435830" w:rsidRPr="00435830">
              <w:t xml:space="preserve"> </w:t>
            </w:r>
            <w:r w:rsidR="00F8235F">
              <w:t xml:space="preserve">Redis, MongoDB, MySQL, </w:t>
            </w:r>
            <w:r>
              <w:t>JavaScript, jQuery</w:t>
            </w:r>
            <w:r w:rsidR="00423E55">
              <w:t>,</w:t>
            </w:r>
            <w:r w:rsidR="00430A65">
              <w:t xml:space="preserve"> </w:t>
            </w:r>
            <w:r w:rsidR="00430A65" w:rsidRPr="00430A65">
              <w:t>Linux</w:t>
            </w:r>
            <w:r w:rsidR="00F8235F">
              <w:t xml:space="preserve"> (RHEL/CentOS),</w:t>
            </w:r>
            <w:r w:rsidR="00423E55">
              <w:t xml:space="preserve"> VMWare, </w:t>
            </w:r>
            <w:proofErr w:type="spellStart"/>
            <w:r w:rsidR="00423E55">
              <w:t>Openstack</w:t>
            </w:r>
            <w:proofErr w:type="spellEnd"/>
            <w:r w:rsidR="00423E55">
              <w:t>,</w:t>
            </w:r>
            <w:r w:rsidR="00F8235F">
              <w:t xml:space="preserve"> </w:t>
            </w:r>
            <w:r w:rsidR="001B63E5">
              <w:t>Cisco UCS</w:t>
            </w:r>
            <w:r w:rsidR="00F8235F">
              <w:t>, Bash, Perl, C/C#/C++ (dated)</w:t>
            </w:r>
          </w:p>
          <w:p w14:paraId="653BE49F" w14:textId="77777777" w:rsidR="007A77E0" w:rsidRDefault="007A77E0" w:rsidP="00FB1A43">
            <w:pPr>
              <w:pStyle w:val="Heading2"/>
            </w:pPr>
          </w:p>
          <w:p w14:paraId="45BEA292" w14:textId="77777777" w:rsidR="00565AED" w:rsidRDefault="00565AED" w:rsidP="00FB1A43">
            <w:pPr>
              <w:pStyle w:val="Heading2"/>
            </w:pPr>
            <w:r>
              <w:t>Certifications</w:t>
            </w:r>
          </w:p>
          <w:p w14:paraId="3D6F89B7" w14:textId="77777777" w:rsidR="00430A65" w:rsidRDefault="00565AED" w:rsidP="001B63E5">
            <w:pPr>
              <w:pStyle w:val="BodyText1"/>
            </w:pPr>
            <w:r>
              <w:t>Cisco Certified Network Professional (CCNP)</w:t>
            </w:r>
            <w:r>
              <w:br/>
              <w:t>Cisco Certified Network A</w:t>
            </w:r>
            <w:r w:rsidR="00435830">
              <w:t>ssociate (CCNA)</w:t>
            </w:r>
            <w:r w:rsidR="00435830">
              <w:br/>
              <w:t>CCNA – Security</w:t>
            </w:r>
            <w:r w:rsidR="007A77E0">
              <w:br/>
              <w:t>CCNA – Data Center</w:t>
            </w:r>
            <w:r>
              <w:br/>
            </w:r>
            <w:r w:rsidR="00430A65">
              <w:t>Passed CCIE Written Exam</w:t>
            </w:r>
          </w:p>
          <w:p w14:paraId="7B0300AD" w14:textId="77777777" w:rsidR="001B63E5" w:rsidRPr="001B63E5" w:rsidRDefault="001B63E5" w:rsidP="001B63E5">
            <w:pPr>
              <w:pStyle w:val="BodyText1"/>
            </w:pPr>
          </w:p>
          <w:p w14:paraId="3D3DECD3" w14:textId="77777777" w:rsidR="00565AED" w:rsidRPr="00A75F62" w:rsidRDefault="00565AED" w:rsidP="007A77E0">
            <w:pPr>
              <w:pStyle w:val="description"/>
              <w:ind w:firstLine="40"/>
            </w:pPr>
            <w:r>
              <w:rPr>
                <w:b/>
              </w:rPr>
              <w:t>Honors and Activities</w:t>
            </w:r>
            <w:r>
              <w:rPr>
                <w:b/>
              </w:rPr>
              <w:br/>
            </w:r>
            <w:r w:rsidR="007A77E0">
              <w:t>Current House Construction Leader with Habitat for Humanity of Wake County (2012 – Present)</w:t>
            </w:r>
            <w:r w:rsidR="007A77E0">
              <w:br/>
            </w:r>
            <w:r>
              <w:t xml:space="preserve">Recipient of Rotary International Paul Harris Fellowship </w:t>
            </w:r>
            <w:r>
              <w:br/>
              <w:t>Recipient of Rensselaer Medal Award for excellence in the areas of Math and Science</w:t>
            </w:r>
            <w:r>
              <w:br/>
            </w:r>
            <w:r w:rsidR="00430A65">
              <w:t>Former Vice-Chairman – Rensselaer Unio</w:t>
            </w:r>
            <w:r w:rsidR="00430A65" w:rsidRPr="00430A65">
              <w:t>n Executive Board (2-year member, 2008-2010)</w:t>
            </w:r>
            <w:r w:rsidR="00430A65">
              <w:br/>
            </w:r>
            <w:r w:rsidR="00430A65" w:rsidRPr="00430A65">
              <w:t>Member of RPI Phalanx Senior Honor Society (for Leadership)</w:t>
            </w:r>
          </w:p>
        </w:tc>
      </w:tr>
      <w:tr w:rsidR="00565AED" w:rsidRPr="001B3669" w14:paraId="5D67143F" w14:textId="77777777" w:rsidTr="00F823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jc w:val="center"/>
        </w:trPr>
        <w:tc>
          <w:tcPr>
            <w:tcW w:w="9842" w:type="dxa"/>
            <w:gridSpan w:val="6"/>
            <w:tcBorders>
              <w:top w:val="single" w:sz="2" w:space="0" w:color="999999"/>
              <w:left w:val="nil"/>
              <w:bottom w:val="single" w:sz="2" w:space="0" w:color="999999"/>
              <w:right w:val="nil"/>
            </w:tcBorders>
          </w:tcPr>
          <w:p w14:paraId="76560768" w14:textId="77777777" w:rsidR="00565AED" w:rsidRPr="001B3669" w:rsidRDefault="00565AED" w:rsidP="000700B0">
            <w:pPr>
              <w:pStyle w:val="Heading1"/>
            </w:pPr>
            <w:r w:rsidRPr="00B64637">
              <w:t>Education</w:t>
            </w:r>
          </w:p>
        </w:tc>
      </w:tr>
      <w:tr w:rsidR="00565AED" w:rsidRPr="001B3669" w14:paraId="7D06DDD8" w14:textId="77777777" w:rsidTr="00F823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598"/>
          <w:jc w:val="center"/>
        </w:trPr>
        <w:tc>
          <w:tcPr>
            <w:tcW w:w="288" w:type="dxa"/>
            <w:tcBorders>
              <w:top w:val="nil"/>
              <w:left w:val="nil"/>
              <w:bottom w:val="nil"/>
              <w:right w:val="nil"/>
            </w:tcBorders>
          </w:tcPr>
          <w:p w14:paraId="56808B47" w14:textId="77777777" w:rsidR="00565AED" w:rsidRDefault="00565AED" w:rsidP="00901981"/>
        </w:tc>
        <w:tc>
          <w:tcPr>
            <w:tcW w:w="7070" w:type="dxa"/>
            <w:gridSpan w:val="4"/>
            <w:tcBorders>
              <w:top w:val="nil"/>
              <w:left w:val="nil"/>
              <w:bottom w:val="nil"/>
              <w:right w:val="nil"/>
            </w:tcBorders>
          </w:tcPr>
          <w:p w14:paraId="1C6C0D32" w14:textId="77777777" w:rsidR="00565AED" w:rsidRPr="00FE199A" w:rsidRDefault="00565AED" w:rsidP="00FE199A">
            <w:pPr>
              <w:pStyle w:val="Heading2"/>
              <w:ind w:left="720" w:hanging="720"/>
              <w:rPr>
                <w:b w:val="0"/>
              </w:rPr>
            </w:pPr>
            <w:r>
              <w:t xml:space="preserve">Rensselaer Polytechnic Institute - </w:t>
            </w:r>
            <w:r>
              <w:rPr>
                <w:b w:val="0"/>
              </w:rPr>
              <w:t>Troy, NY</w:t>
            </w:r>
          </w:p>
          <w:p w14:paraId="7842E7F0" w14:textId="77777777" w:rsidR="00565AED" w:rsidRPr="00614454" w:rsidRDefault="00430A65" w:rsidP="00614454">
            <w:pPr>
              <w:pStyle w:val="Heading3"/>
              <w:rPr>
                <w:i w:val="0"/>
              </w:rPr>
            </w:pPr>
            <w:r>
              <w:t>Dual Bachelor of Science</w:t>
            </w:r>
            <w:r w:rsidR="00565AED">
              <w:t>: Electrical Engineering, Computer &amp; Systems Engineering</w:t>
            </w:r>
            <w:r w:rsidR="00565AED">
              <w:br/>
            </w:r>
          </w:p>
          <w:p w14:paraId="39C8EBE8" w14:textId="77777777" w:rsidR="00565AED" w:rsidRPr="00A75F62" w:rsidRDefault="00565AED" w:rsidP="000700B0">
            <w:pPr>
              <w:pStyle w:val="BodyText1"/>
              <w:rPr>
                <w:i/>
              </w:rPr>
            </w:pPr>
            <w:r>
              <w:rPr>
                <w:b/>
              </w:rPr>
              <w:t>Plainfield High School</w:t>
            </w:r>
            <w:r>
              <w:t xml:space="preserve"> – Central Village, CT                                                           </w:t>
            </w:r>
            <w:r>
              <w:rPr>
                <w:i/>
              </w:rPr>
              <w:t>Graduated Salutatorian of Class of 2006</w:t>
            </w:r>
          </w:p>
        </w:tc>
        <w:tc>
          <w:tcPr>
            <w:tcW w:w="2484" w:type="dxa"/>
            <w:tcBorders>
              <w:top w:val="nil"/>
              <w:left w:val="nil"/>
              <w:bottom w:val="nil"/>
              <w:right w:val="nil"/>
            </w:tcBorders>
          </w:tcPr>
          <w:p w14:paraId="6C0EF7B9" w14:textId="77777777" w:rsidR="00565AED" w:rsidRDefault="00565AED" w:rsidP="000700B0">
            <w:pPr>
              <w:pStyle w:val="Dates"/>
            </w:pPr>
            <w:r>
              <w:t>2006-2010</w:t>
            </w:r>
          </w:p>
          <w:p w14:paraId="1542693F" w14:textId="77777777" w:rsidR="00565AED" w:rsidRPr="0049184E" w:rsidRDefault="00565AED" w:rsidP="0049184E"/>
          <w:p w14:paraId="2FCC653D" w14:textId="77777777" w:rsidR="00565AED" w:rsidRPr="0049184E" w:rsidRDefault="00565AED" w:rsidP="0049184E"/>
          <w:p w14:paraId="4F549659" w14:textId="77777777" w:rsidR="00565AED" w:rsidRDefault="00565AED" w:rsidP="0049184E"/>
          <w:p w14:paraId="7B18AF37" w14:textId="77777777" w:rsidR="00565AED" w:rsidRPr="0049184E" w:rsidRDefault="00565AED" w:rsidP="0049184E">
            <w:pPr>
              <w:jc w:val="center"/>
            </w:pPr>
            <w:r>
              <w:t xml:space="preserve">                       2002-2006          </w:t>
            </w:r>
          </w:p>
        </w:tc>
      </w:tr>
    </w:tbl>
    <w:p w14:paraId="0B7993E5" w14:textId="77777777" w:rsidR="00914612" w:rsidRPr="001B3669" w:rsidRDefault="00914612" w:rsidP="009F5B43"/>
    <w:sectPr w:rsidR="00914612" w:rsidRPr="001B3669" w:rsidSect="0049184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C6E95"/>
    <w:multiLevelType w:val="hybridMultilevel"/>
    <w:tmpl w:val="33B039EE"/>
    <w:lvl w:ilvl="0" w:tplc="337EB63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 w15:restartNumberingAfterBreak="0">
    <w:nsid w:val="3DF10481"/>
    <w:multiLevelType w:val="hybridMultilevel"/>
    <w:tmpl w:val="FBA4498C"/>
    <w:lvl w:ilvl="0" w:tplc="B6FC8D54">
      <w:start w:val="1"/>
      <w:numFmt w:val="bullet"/>
      <w:lvlText w:val=""/>
      <w:lvlJc w:val="left"/>
      <w:pPr>
        <w:tabs>
          <w:tab w:val="num" w:pos="576"/>
        </w:tabs>
        <w:ind w:left="576"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965C93"/>
    <w:multiLevelType w:val="hybridMultilevel"/>
    <w:tmpl w:val="59F0B48E"/>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44CB665D"/>
    <w:multiLevelType w:val="hybridMultilevel"/>
    <w:tmpl w:val="7A1C0D52"/>
    <w:lvl w:ilvl="0" w:tplc="337EB63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4D44C4"/>
    <w:multiLevelType w:val="hybridMultilevel"/>
    <w:tmpl w:val="B764007E"/>
    <w:lvl w:ilvl="0" w:tplc="8252FFDA">
      <w:start w:val="1"/>
      <w:numFmt w:val="bullet"/>
      <w:pStyle w:val="bulletedlist"/>
      <w:lvlText w:val=""/>
      <w:lvlJc w:val="left"/>
      <w:pPr>
        <w:tabs>
          <w:tab w:val="num" w:pos="288"/>
        </w:tabs>
        <w:ind w:left="288" w:hanging="288"/>
      </w:pPr>
      <w:rPr>
        <w:rFonts w:ascii="Symbol" w:hAnsi="Symbol" w:hint="default"/>
        <w:b w:val="0"/>
        <w:i w:val="0"/>
        <w:color w:val="8080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1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5"/>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1B2B"/>
    <w:rsid w:val="000700B0"/>
    <w:rsid w:val="000A0B85"/>
    <w:rsid w:val="000C7157"/>
    <w:rsid w:val="001B3669"/>
    <w:rsid w:val="001B63E5"/>
    <w:rsid w:val="00240FC0"/>
    <w:rsid w:val="002746E1"/>
    <w:rsid w:val="002A4AA7"/>
    <w:rsid w:val="002A70B5"/>
    <w:rsid w:val="002D0193"/>
    <w:rsid w:val="002F0FDD"/>
    <w:rsid w:val="003B18A1"/>
    <w:rsid w:val="003B5E59"/>
    <w:rsid w:val="003C5A33"/>
    <w:rsid w:val="00423E55"/>
    <w:rsid w:val="00430A65"/>
    <w:rsid w:val="00435830"/>
    <w:rsid w:val="0049184E"/>
    <w:rsid w:val="004B4A92"/>
    <w:rsid w:val="00565AED"/>
    <w:rsid w:val="00591FF8"/>
    <w:rsid w:val="00610038"/>
    <w:rsid w:val="00614454"/>
    <w:rsid w:val="006365B6"/>
    <w:rsid w:val="0064687A"/>
    <w:rsid w:val="006510F3"/>
    <w:rsid w:val="00655C35"/>
    <w:rsid w:val="00670AC2"/>
    <w:rsid w:val="006856F5"/>
    <w:rsid w:val="00706E5F"/>
    <w:rsid w:val="007502AB"/>
    <w:rsid w:val="00755B38"/>
    <w:rsid w:val="00775CD7"/>
    <w:rsid w:val="007A1B2B"/>
    <w:rsid w:val="007A77E0"/>
    <w:rsid w:val="007F33EF"/>
    <w:rsid w:val="0080127E"/>
    <w:rsid w:val="008368E6"/>
    <w:rsid w:val="00897CA3"/>
    <w:rsid w:val="00901981"/>
    <w:rsid w:val="009058CC"/>
    <w:rsid w:val="00914612"/>
    <w:rsid w:val="009A0E21"/>
    <w:rsid w:val="009C3A88"/>
    <w:rsid w:val="009F5B43"/>
    <w:rsid w:val="00A409C4"/>
    <w:rsid w:val="00A60A63"/>
    <w:rsid w:val="00A75F62"/>
    <w:rsid w:val="00AD57DE"/>
    <w:rsid w:val="00AD6561"/>
    <w:rsid w:val="00B35324"/>
    <w:rsid w:val="00B562EF"/>
    <w:rsid w:val="00BE399F"/>
    <w:rsid w:val="00C33EC3"/>
    <w:rsid w:val="00C34A2D"/>
    <w:rsid w:val="00C35F41"/>
    <w:rsid w:val="00C47260"/>
    <w:rsid w:val="00C77B7F"/>
    <w:rsid w:val="00CF01F0"/>
    <w:rsid w:val="00CF671B"/>
    <w:rsid w:val="00D01F6D"/>
    <w:rsid w:val="00D329AA"/>
    <w:rsid w:val="00D62F5C"/>
    <w:rsid w:val="00D64411"/>
    <w:rsid w:val="00DC3750"/>
    <w:rsid w:val="00DF59D6"/>
    <w:rsid w:val="00E2482E"/>
    <w:rsid w:val="00E25D05"/>
    <w:rsid w:val="00E40F94"/>
    <w:rsid w:val="00E4190E"/>
    <w:rsid w:val="00E50777"/>
    <w:rsid w:val="00EA38AB"/>
    <w:rsid w:val="00F8235F"/>
    <w:rsid w:val="00FB1A43"/>
    <w:rsid w:val="00FE1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E39651"/>
  <w15:docId w15:val="{A9D8553F-70C4-FE49-B41E-8F02270E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B3669"/>
    <w:pPr>
      <w:spacing w:line="220" w:lineRule="exact"/>
    </w:pPr>
    <w:rPr>
      <w:rFonts w:ascii="Tahoma" w:hAnsi="Tahoma" w:cs="Arial"/>
      <w:spacing w:val="10"/>
      <w:sz w:val="16"/>
      <w:szCs w:val="16"/>
    </w:rPr>
  </w:style>
  <w:style w:type="paragraph" w:styleId="Heading1">
    <w:name w:val="heading 1"/>
    <w:basedOn w:val="Normal"/>
    <w:next w:val="Normal"/>
    <w:qFormat/>
    <w:rsid w:val="00B562EF"/>
    <w:pPr>
      <w:spacing w:before="40" w:after="40"/>
      <w:outlineLvl w:val="0"/>
    </w:pPr>
    <w:rPr>
      <w:caps/>
    </w:rPr>
  </w:style>
  <w:style w:type="paragraph" w:styleId="Heading2">
    <w:name w:val="heading 2"/>
    <w:basedOn w:val="Normal"/>
    <w:next w:val="Normal"/>
    <w:qFormat/>
    <w:rsid w:val="00FB1A43"/>
    <w:pPr>
      <w:spacing w:before="40"/>
      <w:outlineLvl w:val="1"/>
    </w:pPr>
    <w:rPr>
      <w:b/>
    </w:rPr>
  </w:style>
  <w:style w:type="paragraph" w:styleId="Heading3">
    <w:name w:val="heading 3"/>
    <w:basedOn w:val="Normal"/>
    <w:next w:val="Normal"/>
    <w:link w:val="Heading3Char"/>
    <w:qFormat/>
    <w:rsid w:val="00FB1A43"/>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B1A43"/>
    <w:rPr>
      <w:rFonts w:ascii="Tahoma" w:hAnsi="Tahoma" w:cs="Arial"/>
      <w:i/>
      <w:spacing w:val="10"/>
      <w:sz w:val="16"/>
      <w:szCs w:val="16"/>
      <w:lang w:val="en-US" w:eastAsia="en-US" w:bidi="ar-SA"/>
    </w:rPr>
  </w:style>
  <w:style w:type="paragraph" w:customStyle="1" w:styleId="description">
    <w:name w:val="description"/>
    <w:basedOn w:val="BodyText1"/>
    <w:rsid w:val="002A4AA7"/>
    <w:pPr>
      <w:spacing w:after="240"/>
    </w:pPr>
    <w:rPr>
      <w:rFonts w:cs="Times New Roman"/>
      <w:szCs w:val="20"/>
    </w:rPr>
  </w:style>
  <w:style w:type="paragraph" w:styleId="BalloonText">
    <w:name w:val="Balloon Text"/>
    <w:basedOn w:val="Normal"/>
    <w:semiHidden/>
    <w:rsid w:val="001B3669"/>
    <w:rPr>
      <w:rFonts w:cs="Tahoma"/>
    </w:rPr>
  </w:style>
  <w:style w:type="character" w:styleId="Hyperlink">
    <w:name w:val="Hyperlink"/>
    <w:basedOn w:val="DefaultParagraphFont"/>
    <w:rsid w:val="002746E1"/>
    <w:rPr>
      <w:color w:val="0000FF" w:themeColor="hyperlink"/>
      <w:u w:val="single"/>
    </w:rPr>
  </w:style>
  <w:style w:type="paragraph" w:customStyle="1" w:styleId="bulletedlistlastitem">
    <w:name w:val="bulleted list last item"/>
    <w:basedOn w:val="bulletedlist"/>
    <w:rsid w:val="002A4AA7"/>
    <w:pPr>
      <w:spacing w:after="240"/>
    </w:pPr>
    <w:rPr>
      <w:rFonts w:cs="Times New Roman"/>
      <w:szCs w:val="20"/>
    </w:rPr>
  </w:style>
  <w:style w:type="paragraph" w:customStyle="1" w:styleId="bulletedlist">
    <w:name w:val="bulleted list"/>
    <w:basedOn w:val="Normal"/>
    <w:rsid w:val="00DF59D6"/>
    <w:pPr>
      <w:numPr>
        <w:numId w:val="4"/>
      </w:numPr>
      <w:spacing w:before="40" w:after="80"/>
    </w:pPr>
  </w:style>
  <w:style w:type="paragraph" w:customStyle="1" w:styleId="BodyText1">
    <w:name w:val="Body Text1"/>
    <w:basedOn w:val="Normal"/>
    <w:rsid w:val="002A70B5"/>
    <w:pPr>
      <w:spacing w:before="40" w:after="80"/>
    </w:pPr>
  </w:style>
  <w:style w:type="paragraph" w:customStyle="1" w:styleId="Dates">
    <w:name w:val="Dates"/>
    <w:basedOn w:val="Normal"/>
    <w:rsid w:val="006510F3"/>
    <w:pPr>
      <w:spacing w:before="40"/>
      <w:jc w:val="right"/>
    </w:pPr>
  </w:style>
  <w:style w:type="paragraph" w:customStyle="1" w:styleId="e-mailaddress">
    <w:name w:val="e-mail address"/>
    <w:basedOn w:val="Normal"/>
    <w:rsid w:val="000700B0"/>
    <w:pPr>
      <w:spacing w:after="200"/>
    </w:pPr>
  </w:style>
  <w:style w:type="paragraph" w:customStyle="1" w:styleId="Name">
    <w:name w:val="Name"/>
    <w:basedOn w:val="Heading2"/>
    <w:rsid w:val="00FB1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yerk\AppData\Roaming\Microsoft\Templates\Systems%20analyst%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C:\Users\hyerk\AppData\Roaming\Microsoft\Templates\Systems analyst resume.dot</Template>
  <TotalTime>29</TotalTime>
  <Pages>1</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Career Press</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hyerk</dc:creator>
  <cp:lastModifiedBy>Ken Hyer (khyer)</cp:lastModifiedBy>
  <cp:revision>4</cp:revision>
  <cp:lastPrinted>2019-09-09T02:17:00Z</cp:lastPrinted>
  <dcterms:created xsi:type="dcterms:W3CDTF">2015-06-27T02:32:00Z</dcterms:created>
  <dcterms:modified xsi:type="dcterms:W3CDTF">2019-09-09T02:18:00Z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TC063687201033</vt:lpwstr>
  </property>
</Properties>
</file>